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73B" w:rsidRPr="00CD173B" w:rsidRDefault="00CD173B" w:rsidP="00CD173B">
      <w:pPr>
        <w:jc w:val="center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CD173B">
        <w:rPr>
          <w:rFonts w:ascii="Times New Roman" w:hAnsi="Times New Roman" w:cs="Times New Roman"/>
          <w:b/>
          <w:i/>
          <w:iCs/>
          <w:sz w:val="28"/>
          <w:szCs w:val="24"/>
        </w:rPr>
        <w:t>Конкурентоспособность предприятий общественного питания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Конкурентоспособность – одна из главных составляющих успеха любого предприятия. Являясь отличительной чертой рыночного хозяйства, конкуренция обеспечивает творческую свободу, создает условия для ее самореализации в сфере экономики путем разработки и создания новых конкурентных товаров и услуг.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b/>
          <w:bCs/>
          <w:sz w:val="24"/>
          <w:szCs w:val="24"/>
        </w:rPr>
        <w:t>Классификация видов конкуренции по степени интенсивности: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 xml:space="preserve">· </w:t>
      </w:r>
      <w:r w:rsidRPr="00CD173B">
        <w:rPr>
          <w:rFonts w:ascii="Times New Roman" w:hAnsi="Times New Roman" w:cs="Times New Roman"/>
          <w:i/>
          <w:iCs/>
          <w:sz w:val="24"/>
          <w:szCs w:val="24"/>
        </w:rPr>
        <w:t xml:space="preserve">привлекательная, </w:t>
      </w:r>
      <w:r w:rsidRPr="00CD173B">
        <w:rPr>
          <w:rFonts w:ascii="Times New Roman" w:hAnsi="Times New Roman" w:cs="Times New Roman"/>
          <w:sz w:val="24"/>
          <w:szCs w:val="24"/>
        </w:rPr>
        <w:t>когда в данном сегменте субъект качественнее удовлетворяет свои потребности или получает, прибыли больше, чем в предыдущем сегменте;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 xml:space="preserve">· </w:t>
      </w:r>
      <w:r w:rsidRPr="00CD173B">
        <w:rPr>
          <w:rFonts w:ascii="Times New Roman" w:hAnsi="Times New Roman" w:cs="Times New Roman"/>
          <w:i/>
          <w:iCs/>
          <w:sz w:val="24"/>
          <w:szCs w:val="24"/>
        </w:rPr>
        <w:t xml:space="preserve">умеренная, </w:t>
      </w:r>
      <w:r w:rsidRPr="00CD173B">
        <w:rPr>
          <w:rFonts w:ascii="Times New Roman" w:hAnsi="Times New Roman" w:cs="Times New Roman"/>
          <w:sz w:val="24"/>
          <w:szCs w:val="24"/>
        </w:rPr>
        <w:t>когда действия субъекта конкуренции поддерживают конкурентную среду в данном сегменте рынка;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 xml:space="preserve">· </w:t>
      </w:r>
      <w:r w:rsidRPr="00CD173B">
        <w:rPr>
          <w:rFonts w:ascii="Times New Roman" w:hAnsi="Times New Roman" w:cs="Times New Roman"/>
          <w:i/>
          <w:iCs/>
          <w:sz w:val="24"/>
          <w:szCs w:val="24"/>
        </w:rPr>
        <w:t xml:space="preserve">ожесточенная для объекта конкуренции, </w:t>
      </w:r>
      <w:r w:rsidRPr="00CD173B">
        <w:rPr>
          <w:rFonts w:ascii="Times New Roman" w:hAnsi="Times New Roman" w:cs="Times New Roman"/>
          <w:sz w:val="24"/>
          <w:szCs w:val="24"/>
        </w:rPr>
        <w:t>когда субъект поглощает, уничтожает либо вытесняет объект из данного сегмента;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 xml:space="preserve">· </w:t>
      </w:r>
      <w:r w:rsidRPr="00CD173B">
        <w:rPr>
          <w:rFonts w:ascii="Times New Roman" w:hAnsi="Times New Roman" w:cs="Times New Roman"/>
          <w:i/>
          <w:iCs/>
          <w:sz w:val="24"/>
          <w:szCs w:val="24"/>
        </w:rPr>
        <w:t xml:space="preserve">ожесточенная для субъекта конкуренции, </w:t>
      </w:r>
      <w:r w:rsidRPr="00CD173B">
        <w:rPr>
          <w:rFonts w:ascii="Times New Roman" w:hAnsi="Times New Roman" w:cs="Times New Roman"/>
          <w:sz w:val="24"/>
          <w:szCs w:val="24"/>
        </w:rPr>
        <w:t>когда объект (конкурент) поглощает, уничтожает либо изгоняет субъект из данного сегмента.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 </w:t>
      </w:r>
      <w:r w:rsidRPr="00CD173B">
        <w:rPr>
          <w:rFonts w:ascii="Times New Roman" w:hAnsi="Times New Roman" w:cs="Times New Roman"/>
          <w:b/>
          <w:bCs/>
          <w:sz w:val="24"/>
          <w:szCs w:val="24"/>
        </w:rPr>
        <w:t>Методы конкуренции в общественном питании: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на основе повышения качества товара (неценовая);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на основе повышения качества сервиса (неценовая);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на основе снижения цены (ценовая);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на основе повышения качества процессов управления;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на основе использования всех конкурентных преимуществ объекта и субъекта.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b/>
          <w:bCs/>
          <w:sz w:val="24"/>
          <w:szCs w:val="24"/>
        </w:rPr>
        <w:t>Варианты изменения конкуренции между предприятиями: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конкуренция усиливается с увеличением количества соперничающих фирм;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конкуренция усиливается, когда крупные фирмы присоединяют другую фирму и принимают решительные меры по выводу ее в лидеры;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конкуренция сильна, когда спрос на товар растет медленно;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конкуренция усиливается, когда условия хозяйствования в отрасли толкают фирму на снижение цены или на применение других средств увеличения объема продаж;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конкуренция усиливается, когда затраты покупателей при переходе из одного заведения в другое невелики;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конкуренция усиливается, когда одна или несколько фирм не удовлетворены своей долей рынка;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конкуренция усиливается пропорционально росту прибыли от успешных стратегических решений;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конкуренция усиливается, когда затраты на выход из рынка велики, высоки барьеры;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· ход конкуренции предсказуем, когда стратегии, ресурсы, организационные особенности, миссии фирм различаются в значительной мере и открыты большинству.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b/>
          <w:bCs/>
          <w:sz w:val="24"/>
          <w:szCs w:val="24"/>
        </w:rPr>
        <w:t>Факторы, влияющие на конкурентную борьбу на рынке общественного питания: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1. размер рынка;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2. темпы роста рынка (быстрый рост облегчает проникновение на рынок);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3. препятствия для входа или выхода из рынка (защищают позицию фирмы),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4. средний чек;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5. уровень однотипности заведений (потребители имеют преимущество, т.к. им легко переключиться с одного предприятия на другое);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6. требования к размерам необходимых капитальных вложений (жесткие требования повышают риск, создают дополнительные барьеры входа-выхода);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7. быстрое обновление ассортимента продукции.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 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Различают следующие виды конкуренции: </w:t>
      </w:r>
    </w:p>
    <w:p w:rsidR="00CD173B" w:rsidRPr="00CD173B" w:rsidRDefault="00CD173B" w:rsidP="00CD173B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общую конкуренцию (игрок на рынке общепита), </w:t>
      </w:r>
    </w:p>
    <w:p w:rsidR="00CD173B" w:rsidRPr="00CD173B" w:rsidRDefault="00CD173B" w:rsidP="00CD173B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территориальную конкуренцию (кафе или ресторан расположенный поблизости), </w:t>
      </w:r>
    </w:p>
    <w:p w:rsidR="00CD173B" w:rsidRPr="00CD173B" w:rsidRDefault="00CD173B" w:rsidP="00CD173B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ценовую конкуренцию (заведение в том же ценовом диапазоне),</w:t>
      </w:r>
    </w:p>
    <w:p w:rsidR="00CD173B" w:rsidRPr="00CD173B" w:rsidRDefault="00CD173B" w:rsidP="00CD173B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внутрисегментную конкуренцию (заведение со схожей концепцией и целевой аудиторией). 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Для каждого конкурента в соответствии с такой классификацией применяются свои методы конкурентной борьбы.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 xml:space="preserve"> В условиях острой конкуренции на рынке ресторанных услуг предприятия должны </w:t>
      </w:r>
      <w:r w:rsidRPr="00CD173B">
        <w:rPr>
          <w:rFonts w:ascii="Times New Roman" w:hAnsi="Times New Roman" w:cs="Times New Roman"/>
          <w:b/>
          <w:bCs/>
          <w:sz w:val="24"/>
          <w:szCs w:val="24"/>
        </w:rPr>
        <w:t>анализировать и работать над повышением собственной конкурентоспособности среди равных по классу заведений.</w:t>
      </w:r>
      <w:r w:rsidRPr="00CD173B">
        <w:rPr>
          <w:rFonts w:ascii="Times New Roman" w:hAnsi="Times New Roman" w:cs="Times New Roman"/>
          <w:sz w:val="24"/>
          <w:szCs w:val="24"/>
        </w:rPr>
        <w:t> 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 xml:space="preserve">В отличие от рынка промышленных товаров и продовольствия, у ресторанов есть ряд особенностей в развитии собственной конкурентоспособности. Одна из важнейших </w:t>
      </w:r>
      <w:r w:rsidRPr="00CD173B">
        <w:rPr>
          <w:rFonts w:ascii="Times New Roman" w:hAnsi="Times New Roman" w:cs="Times New Roman"/>
          <w:b/>
          <w:bCs/>
          <w:sz w:val="24"/>
          <w:szCs w:val="24"/>
        </w:rPr>
        <w:t>особенностей предприятий индустрии питания: </w:t>
      </w:r>
      <w:r w:rsidRPr="00CD173B">
        <w:rPr>
          <w:rFonts w:ascii="Times New Roman" w:hAnsi="Times New Roman" w:cs="Times New Roman"/>
          <w:bCs/>
          <w:sz w:val="24"/>
          <w:szCs w:val="24"/>
        </w:rPr>
        <w:t>возможность</w:t>
      </w:r>
      <w:r w:rsidRPr="00CD173B">
        <w:rPr>
          <w:rFonts w:ascii="Times New Roman" w:hAnsi="Times New Roman" w:cs="Times New Roman"/>
          <w:sz w:val="24"/>
          <w:szCs w:val="24"/>
        </w:rPr>
        <w:t xml:space="preserve"> выделиться среди конкурентов за счет качества обслуживания, уникальных блюд, способов их приготовления и подачи. 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В частности, ни одно торговое или промышленное предприятие в настоящее время не может достичь превосходства над конкурентами по всем коммерческим параметрам из-за практически одинаковых характеристик продаваемого товара. Различие между предприятиями торговой отрасли состоит во многом только в средствах продвижения товаров на рынке. Рестораторы же оперируют такими особенностями своих услуг, как приготовление пищи непосредственно на месте по заказу (а иногда и в присутствии) клиента, эксклюзивность ряда блюд, уникальность способов и форм обслуживания. Гастрономический и кулинарный ассортимент ресторана может быть настолько индивидуален, что продуктовая концепция может быть тем решающим фактором, который повысит общую конкурентоспособность заведения.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Исследование конкурентов заключается в получении необходимых данных для обеспечения преимущества на рынке, поиска возможности сотрудничества с конкурентами, аналогичных и косвенно связанных по потребительским свойствам услуг. Целью анализа является оценка ресурсного и коммерческого потенциала конкурентов, их сильных и слабых сторон, занимаемой доли рынка и эффективности маркетинговых действий. Оцениваются сегменты конкурентов, развитие, бренды, имидж, расходы на маркетинг, продажи и доходы от деятельности. По результатам исследований делается выбор стратегии достижения выгодного положения на рынке: лидерства, следования за лидером, «фланговых атак», активных, пассивных и выжидательных действий.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>Чтобы услуга представляла интерес для потребителя,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73B">
        <w:rPr>
          <w:rFonts w:ascii="Times New Roman" w:hAnsi="Times New Roman" w:cs="Times New Roman"/>
          <w:sz w:val="24"/>
          <w:szCs w:val="24"/>
        </w:rPr>
        <w:t xml:space="preserve">должна обладать определенными параметрами. Конкурентоспособность определяется только теми свойствами, которые представляют заметный интерес для потребителя (и, естественно, гарантируют удовлетворение какой-либо потребности). Совокупность качественных и стоимостных характеристик услуги ОП, способствующих созданию превосходства данной услуги перед конкурентами в удовлетворении конкретной потребности потребителя, определяет её </w:t>
      </w:r>
      <w:r w:rsidRPr="00CD173B">
        <w:rPr>
          <w:rFonts w:ascii="Times New Roman" w:hAnsi="Times New Roman" w:cs="Times New Roman"/>
          <w:bCs/>
          <w:sz w:val="24"/>
          <w:szCs w:val="24"/>
        </w:rPr>
        <w:t>конкурентоспособность.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  <w:u w:val="single"/>
        </w:rPr>
        <w:t>Конкурентное преимущество</w:t>
      </w:r>
      <w:r w:rsidRPr="00CD173B">
        <w:rPr>
          <w:rFonts w:ascii="Times New Roman" w:hAnsi="Times New Roman" w:cs="Times New Roman"/>
          <w:sz w:val="24"/>
          <w:szCs w:val="24"/>
        </w:rPr>
        <w:t xml:space="preserve"> – те характеристики, свойства услуги, которые создают для предприятия определенное превосходство над своими конкурентами</w:t>
      </w:r>
      <w:r w:rsidRPr="00CD173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D173B">
        <w:rPr>
          <w:rFonts w:ascii="Times New Roman" w:hAnsi="Times New Roman" w:cs="Times New Roman"/>
          <w:sz w:val="24"/>
          <w:szCs w:val="24"/>
        </w:rPr>
        <w:t xml:space="preserve"> а для потребителя – оптимальное сочетание потребительских характе</w:t>
      </w:r>
      <w:r w:rsidRPr="00CD173B">
        <w:rPr>
          <w:rFonts w:ascii="Times New Roman" w:hAnsi="Times New Roman" w:cs="Times New Roman"/>
          <w:sz w:val="24"/>
          <w:szCs w:val="24"/>
        </w:rPr>
        <w:softHyphen/>
        <w:t>ристик.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 xml:space="preserve">Изучение конкурентоспособности услуги ОП должно вестись непрерывно и систематически, в тесном отношении к фазам её жизненного цикла, чтобы своевременно </w:t>
      </w:r>
      <w:r w:rsidRPr="00CD173B">
        <w:rPr>
          <w:rFonts w:ascii="Times New Roman" w:hAnsi="Times New Roman" w:cs="Times New Roman"/>
          <w:sz w:val="24"/>
          <w:szCs w:val="24"/>
        </w:rPr>
        <w:lastRenderedPageBreak/>
        <w:t>улавливать момент начала снижения показателя конкурентоспособности и принять соответствующие решения (например, изменить ассортимент, обновить концепцию, перейти в другой сектор рынка).</w:t>
      </w:r>
    </w:p>
    <w:p w:rsidR="00CD173B" w:rsidRPr="00CD173B" w:rsidRDefault="00CD173B" w:rsidP="00CD17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173B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CD173B">
        <w:rPr>
          <w:rFonts w:ascii="Times New Roman" w:hAnsi="Times New Roman" w:cs="Times New Roman"/>
          <w:i/>
          <w:iCs/>
          <w:sz w:val="24"/>
          <w:szCs w:val="24"/>
        </w:rPr>
        <w:t>конкурентоспособность услуги</w:t>
      </w:r>
      <w:r w:rsidRPr="00CD173B">
        <w:rPr>
          <w:rFonts w:ascii="Times New Roman" w:hAnsi="Times New Roman" w:cs="Times New Roman"/>
          <w:sz w:val="24"/>
          <w:szCs w:val="24"/>
        </w:rPr>
        <w:t xml:space="preserve"> – относительный показатель, который отражает отличие характеристик данной услуги от характеристик услуги – кон</w:t>
      </w:r>
      <w:r w:rsidRPr="00CD173B">
        <w:rPr>
          <w:rFonts w:ascii="Times New Roman" w:hAnsi="Times New Roman" w:cs="Times New Roman"/>
          <w:sz w:val="24"/>
          <w:szCs w:val="24"/>
        </w:rPr>
        <w:softHyphen/>
        <w:t>курента как по степени соответствия конкретной общественной потребности, так и по затратам, связанным с производством услуги, её маркетинговым сопровождением и потреблением.</w:t>
      </w:r>
      <w:bookmarkStart w:id="0" w:name="_GoBack"/>
      <w:bookmarkEnd w:id="0"/>
    </w:p>
    <w:sectPr w:rsidR="00CD173B" w:rsidRPr="00CD1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500"/>
    <w:multiLevelType w:val="multilevel"/>
    <w:tmpl w:val="A002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F3553"/>
    <w:multiLevelType w:val="multilevel"/>
    <w:tmpl w:val="CC3C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3B"/>
    <w:rsid w:val="00513F47"/>
    <w:rsid w:val="00C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16D1C-F6E7-4651-BB13-467E1858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7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4B6D1059C7646AC5A7417F9A9729C" ma:contentTypeVersion="1" ma:contentTypeDescription="Создание документа." ma:contentTypeScope="" ma:versionID="f3fb954cd960dfceeb5f574f3f21245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XXJ7TYMEEKJ2-1337597594-28</_dlc_DocId>
    <_dlc_DocIdUrl xmlns="57504d04-691e-4fc4-8f09-4f19fdbe90f6">
      <Url>https://vip.gov.mari.ru/paranga/_layouts/DocIdRedir.aspx?ID=XXJ7TYMEEKJ2-1337597594-28</Url>
      <Description>XXJ7TYMEEKJ2-1337597594-28</Description>
    </_dlc_DocIdUrl>
  </documentManagement>
</p:properties>
</file>

<file path=customXml/itemProps1.xml><?xml version="1.0" encoding="utf-8"?>
<ds:datastoreItem xmlns:ds="http://schemas.openxmlformats.org/officeDocument/2006/customXml" ds:itemID="{CA4D7071-9C5C-4412-9165-248BA2FFE16E}"/>
</file>

<file path=customXml/itemProps2.xml><?xml version="1.0" encoding="utf-8"?>
<ds:datastoreItem xmlns:ds="http://schemas.openxmlformats.org/officeDocument/2006/customXml" ds:itemID="{CC841E07-9C76-431C-B922-18018F82C27F}"/>
</file>

<file path=customXml/itemProps3.xml><?xml version="1.0" encoding="utf-8"?>
<ds:datastoreItem xmlns:ds="http://schemas.openxmlformats.org/officeDocument/2006/customXml" ds:itemID="{0C983984-1C57-4036-A458-BD051F3ABF7D}"/>
</file>

<file path=customXml/itemProps4.xml><?xml version="1.0" encoding="utf-8"?>
<ds:datastoreItem xmlns:ds="http://schemas.openxmlformats.org/officeDocument/2006/customXml" ds:itemID="{BBDEDA22-4932-4F95-96AC-316A482CD2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Конкурентоспособность предприятий общественного питания</dc:title>
  <dc:subject/>
  <dc:creator>Econom-M</dc:creator>
  <cp:keywords/>
  <dc:description/>
  <cp:lastModifiedBy>Econom-M</cp:lastModifiedBy>
  <cp:revision>1</cp:revision>
  <dcterms:created xsi:type="dcterms:W3CDTF">2021-07-16T07:20:00Z</dcterms:created>
  <dcterms:modified xsi:type="dcterms:W3CDTF">2021-07-16T07:26:00Z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0x0101001494B6D1059C7646AC5A7417F9A9729C</vt:lpwstr>
  </property>
  <property fmtid="{D5CDD505-2E9C-101B-9397-08002B2CF9AE}" pid="3" name="_dlc_DocIdItemGuid">
    <vt:lpwstr>77dc7f7a-668f-42a2-a65a-f46d17dcdcb4</vt:lpwstr>
  </property>
</Properties>
</file>